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SEDU-0006DB25.docx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Ethics Fines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f32960b3f0943f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a4cab484bb54e9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199c3da8e1245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4607387d284fc5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300B9" w14:paraId="40FEFADA" w14:textId="5A90B705">
          <w:pPr>
            <w:pStyle w:val="scbilltitle"/>
          </w:pPr>
          <w:r>
            <w:t>TO AMEND THE SOUTH CAROLINA CODE OF LAWS BY ADDING SECTION 7-13-353 SO AS TO REQUIRE A DECLARATION BY A CANDIDATE OF FINES OWED TO THE STATE ETHICS COMMISSION, SENATE ETHICS COMMITTEE, OR HOUSE ETHICS COMMITTEE, AND TO FURTHER PROVIDE THAT A CANDIDATE MAY NOT BE PLACED ON A BALLOT UNLESS THE CANDIDATE IS ENROLLED IN A PAYMENT PLAN FOR THE OUTSTANDING FINES AND IS NOT IN DEFAULT; AND TO PROVIDE FOR THE ONE TIME REDUCTION OF OUTSTANDING FINE BALANCES OVER FIVE THOUSAND DOLLARS TO BE REDUCED TO FIVE THOUSAND DOLLARS.</w:t>
          </w:r>
        </w:p>
      </w:sdtContent>
    </w:sdt>
    <w:bookmarkStart w:name="at_6bc5c8337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c3b5fe23" w:id="2"/>
      <w:r w:rsidRPr="0094541D">
        <w:t>B</w:t>
      </w:r>
      <w:bookmarkEnd w:id="2"/>
      <w:r w:rsidRPr="0094541D">
        <w:t>e it enacted by the General Assembly of the State of South Carolina:</w:t>
      </w:r>
    </w:p>
    <w:p w:rsidR="0057105A" w:rsidP="0057105A" w:rsidRDefault="0057105A" w14:paraId="70A542A4" w14:textId="77777777">
      <w:pPr>
        <w:pStyle w:val="scemptyline"/>
      </w:pPr>
    </w:p>
    <w:p w:rsidR="001B4522" w:rsidP="001B4522" w:rsidRDefault="0057105A" w14:paraId="6DF5C423" w14:textId="77777777">
      <w:pPr>
        <w:pStyle w:val="scdirectionallanguage"/>
      </w:pPr>
      <w:bookmarkStart w:name="bs_num_1_ce3c10510" w:id="3"/>
      <w:r>
        <w:t>S</w:t>
      </w:r>
      <w:bookmarkEnd w:id="3"/>
      <w:r>
        <w:t>ECTION 1.</w:t>
      </w:r>
      <w:r>
        <w:tab/>
      </w:r>
      <w:bookmarkStart w:name="dl_f47bff06b" w:id="4"/>
      <w:r w:rsidR="001B4522">
        <w:t>C</w:t>
      </w:r>
      <w:bookmarkEnd w:id="4"/>
      <w:r w:rsidR="001B4522">
        <w:t>hapter 13, Title 7 of the S.C. Code is amended by adding:</w:t>
      </w:r>
    </w:p>
    <w:p w:rsidR="001B4522" w:rsidP="001B4522" w:rsidRDefault="001B4522" w14:paraId="24D5AAFD" w14:textId="77777777">
      <w:pPr>
        <w:pStyle w:val="scnewcodesection"/>
      </w:pPr>
    </w:p>
    <w:p w:rsidR="00BE5E73" w:rsidP="00BE5E73" w:rsidRDefault="001B4522" w14:paraId="705659A8" w14:textId="6BDD1C7C">
      <w:pPr>
        <w:pStyle w:val="scnewcodesection"/>
      </w:pPr>
      <w:r>
        <w:tab/>
      </w:r>
      <w:bookmarkStart w:name="ns_T7C13N353_9dd3d2bf6" w:id="5"/>
      <w:r>
        <w:t>S</w:t>
      </w:r>
      <w:bookmarkEnd w:id="5"/>
      <w:r>
        <w:t>ection 7-13-353.</w:t>
      </w:r>
      <w:r>
        <w:tab/>
      </w:r>
      <w:bookmarkStart w:name="ss_T7C13N353SA_lv1_c2ddc786c" w:id="6"/>
      <w:r w:rsidR="00BE5E73">
        <w:t>(</w:t>
      </w:r>
      <w:bookmarkEnd w:id="6"/>
      <w:r w:rsidR="00BE5E73">
        <w:t xml:space="preserve">A) Notwithstanding any other provision of law, </w:t>
      </w:r>
      <w:r w:rsidR="008553EB">
        <w:t xml:space="preserve">with </w:t>
      </w:r>
      <w:r w:rsidR="00BE5E73">
        <w:t xml:space="preserve">each statement of candidacy must </w:t>
      </w:r>
      <w:r w:rsidR="008553EB">
        <w:t xml:space="preserve">be </w:t>
      </w:r>
      <w:r w:rsidR="00BE5E73">
        <w:t>provide</w:t>
      </w:r>
      <w:r w:rsidR="008553EB">
        <w:t>d</w:t>
      </w:r>
      <w:r w:rsidR="00BE5E73">
        <w:t xml:space="preserve"> a declaration by </w:t>
      </w:r>
      <w:r w:rsidR="008553EB">
        <w:t>the</w:t>
      </w:r>
      <w:r w:rsidR="00BE5E73">
        <w:t xml:space="preserve"> candidate </w:t>
      </w:r>
      <w:r w:rsidR="008553EB">
        <w:t>of</w:t>
      </w:r>
      <w:r w:rsidR="00BE5E73">
        <w:t xml:space="preserve"> the </w:t>
      </w:r>
      <w:proofErr w:type="gramStart"/>
      <w:r w:rsidR="00BE5E73">
        <w:t>amount</w:t>
      </w:r>
      <w:proofErr w:type="gramEnd"/>
      <w:r w:rsidR="00BE5E73">
        <w:t xml:space="preserve"> of fines owed, if any, to the State Ethics Commission, Senate Ethics Committee, or House Ethics Committee as of the date of submission of the statement.</w:t>
      </w:r>
    </w:p>
    <w:p w:rsidR="0057105A" w:rsidP="00BE5E73" w:rsidRDefault="00BE5E73" w14:paraId="3A3E2483" w14:textId="117DD3F2">
      <w:pPr>
        <w:pStyle w:val="scnewcodesection"/>
      </w:pPr>
      <w:r>
        <w:tab/>
      </w:r>
      <w:bookmarkStart w:name="ss_T7C13N353SB_lv1_aa391077a" w:id="7"/>
      <w:r>
        <w:t>(</w:t>
      </w:r>
      <w:bookmarkEnd w:id="7"/>
      <w:r>
        <w:t xml:space="preserve">B) A candidate who declares fines owed to the State Ethics Commission, Senate Ethics Committee, or House Ethics Committee may not be placed on a ballot unless the candidate encloses with his statement of candidacy a document from the commission, committee, or committees </w:t>
      </w:r>
      <w:r w:rsidR="008553EB">
        <w:t>to</w:t>
      </w:r>
      <w:r>
        <w:t xml:space="preserve"> which a fine is owed, dated less than thirty days from submission of the statement, that provides the candidate is enrolled in a payment plan and is not in default.</w:t>
      </w:r>
    </w:p>
    <w:p w:rsidR="00BE5E73" w:rsidP="00BE5E73" w:rsidRDefault="00BE5E73" w14:paraId="5F5D9B6C" w14:textId="77777777">
      <w:pPr>
        <w:pStyle w:val="scemptyline"/>
      </w:pPr>
    </w:p>
    <w:p w:rsidR="00BE5E73" w:rsidP="00275112" w:rsidRDefault="00BE5E73" w14:paraId="692C910A" w14:textId="7DA9E597">
      <w:pPr>
        <w:pStyle w:val="scnoncodifiedsection"/>
      </w:pPr>
      <w:bookmarkStart w:name="bs_num_2_9e036d258" w:id="8"/>
      <w:r>
        <w:t>S</w:t>
      </w:r>
      <w:bookmarkEnd w:id="8"/>
      <w:r>
        <w:t>ECTION 2.</w:t>
      </w:r>
      <w:r>
        <w:tab/>
      </w:r>
      <w:r w:rsidRPr="00F42A17" w:rsidR="00F42A17">
        <w:t xml:space="preserve">Notwithstanding any other provision of law, the State Ethics Commission must provide a one‑time reduction of the outstanding balance of any debtor who owes more than five thousand dollars for the failure to file disclosures of economic interests or campaign disclosures to </w:t>
      </w:r>
      <w:r w:rsidR="002167A4">
        <w:t xml:space="preserve">an outstanding balance of </w:t>
      </w:r>
      <w:r w:rsidRPr="00F42A17" w:rsidR="00F42A17">
        <w:t>five thousand dollars.</w:t>
      </w:r>
    </w:p>
    <w:p w:rsidRPr="00DF3B44" w:rsidR="007E06BB" w:rsidP="00787433" w:rsidRDefault="007E06BB" w14:paraId="3D8F1FED" w14:textId="252074C6">
      <w:pPr>
        <w:pStyle w:val="scemptyline"/>
      </w:pPr>
    </w:p>
    <w:p w:rsidRPr="00DF3B44" w:rsidR="007A10F1" w:rsidP="007A10F1" w:rsidRDefault="00E27805" w14:paraId="0E9393B4" w14:textId="74121D8E">
      <w:pPr>
        <w:pStyle w:val="scnoncodifiedsection"/>
      </w:pPr>
      <w:bookmarkStart w:name="bs_num_3_lastsection" w:id="9"/>
      <w:bookmarkStart w:name="eff_date_section" w:id="10"/>
      <w:r w:rsidRPr="00DF3B44">
        <w:t>S</w:t>
      </w:r>
      <w:bookmarkEnd w:id="9"/>
      <w:r w:rsidRPr="00DF3B44">
        <w:t>ECTION 3.</w:t>
      </w:r>
      <w:r w:rsidRPr="00DF3B44" w:rsidR="005D3013">
        <w:tab/>
      </w:r>
      <w:r w:rsidR="00F42A17">
        <w:t>SECTION 1 of this act takes effect on January 1, 2026, SECTION 2 of this act takes effect upon approval by the Governo</w:t>
      </w:r>
      <w:r w:rsidRPr="00DF3B44" w:rsidR="007A10F1">
        <w:t>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4B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10D0104" w:rsidR="00685035" w:rsidRPr="007B4AF7" w:rsidRDefault="00C32D7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313E7">
              <w:rPr>
                <w:noProof/>
              </w:rPr>
              <w:t>SEDU-0006DB25.docx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35E"/>
    <w:rsid w:val="00030409"/>
    <w:rsid w:val="00037F04"/>
    <w:rsid w:val="000404BF"/>
    <w:rsid w:val="00044B84"/>
    <w:rsid w:val="000479D0"/>
    <w:rsid w:val="0006154C"/>
    <w:rsid w:val="0006464F"/>
    <w:rsid w:val="00064A94"/>
    <w:rsid w:val="00066B54"/>
    <w:rsid w:val="00072FCD"/>
    <w:rsid w:val="00074A4F"/>
    <w:rsid w:val="00077B65"/>
    <w:rsid w:val="000914C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20DA"/>
    <w:rsid w:val="0010329A"/>
    <w:rsid w:val="00105756"/>
    <w:rsid w:val="00113519"/>
    <w:rsid w:val="001164F9"/>
    <w:rsid w:val="0011719C"/>
    <w:rsid w:val="00140049"/>
    <w:rsid w:val="00151189"/>
    <w:rsid w:val="00171601"/>
    <w:rsid w:val="001730EB"/>
    <w:rsid w:val="00173276"/>
    <w:rsid w:val="00176122"/>
    <w:rsid w:val="001811C5"/>
    <w:rsid w:val="0019025B"/>
    <w:rsid w:val="00192AF7"/>
    <w:rsid w:val="00197366"/>
    <w:rsid w:val="001A136C"/>
    <w:rsid w:val="001B4522"/>
    <w:rsid w:val="001B6DA2"/>
    <w:rsid w:val="001C25EC"/>
    <w:rsid w:val="001C6928"/>
    <w:rsid w:val="001D3A94"/>
    <w:rsid w:val="001F1C2D"/>
    <w:rsid w:val="001F2A41"/>
    <w:rsid w:val="001F313F"/>
    <w:rsid w:val="001F331D"/>
    <w:rsid w:val="001F394C"/>
    <w:rsid w:val="001F47B6"/>
    <w:rsid w:val="002038AA"/>
    <w:rsid w:val="002114C8"/>
    <w:rsid w:val="0021166F"/>
    <w:rsid w:val="002162DF"/>
    <w:rsid w:val="002167A4"/>
    <w:rsid w:val="00230038"/>
    <w:rsid w:val="00233975"/>
    <w:rsid w:val="00236D73"/>
    <w:rsid w:val="00246535"/>
    <w:rsid w:val="00257F60"/>
    <w:rsid w:val="002625EA"/>
    <w:rsid w:val="00262AC5"/>
    <w:rsid w:val="00264AE9"/>
    <w:rsid w:val="00275112"/>
    <w:rsid w:val="00275AE6"/>
    <w:rsid w:val="002836D8"/>
    <w:rsid w:val="002A1854"/>
    <w:rsid w:val="002A7989"/>
    <w:rsid w:val="002B02F3"/>
    <w:rsid w:val="002C1DDE"/>
    <w:rsid w:val="002C2292"/>
    <w:rsid w:val="002C3463"/>
    <w:rsid w:val="002D18BD"/>
    <w:rsid w:val="002D266D"/>
    <w:rsid w:val="002D5B3D"/>
    <w:rsid w:val="002D7447"/>
    <w:rsid w:val="002E315A"/>
    <w:rsid w:val="002E4F8C"/>
    <w:rsid w:val="002F560C"/>
    <w:rsid w:val="002F5847"/>
    <w:rsid w:val="0030425A"/>
    <w:rsid w:val="0033179B"/>
    <w:rsid w:val="00335A0A"/>
    <w:rsid w:val="003421F1"/>
    <w:rsid w:val="0034279C"/>
    <w:rsid w:val="00351659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488"/>
    <w:rsid w:val="004141B8"/>
    <w:rsid w:val="004203B9"/>
    <w:rsid w:val="004211BB"/>
    <w:rsid w:val="004313E7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3036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4DAB"/>
    <w:rsid w:val="0054531B"/>
    <w:rsid w:val="00546C24"/>
    <w:rsid w:val="005476FF"/>
    <w:rsid w:val="005516F6"/>
    <w:rsid w:val="00552842"/>
    <w:rsid w:val="00554E89"/>
    <w:rsid w:val="00564B58"/>
    <w:rsid w:val="0057105A"/>
    <w:rsid w:val="00572281"/>
    <w:rsid w:val="005801DD"/>
    <w:rsid w:val="00585208"/>
    <w:rsid w:val="00592A40"/>
    <w:rsid w:val="005A28BC"/>
    <w:rsid w:val="005A5377"/>
    <w:rsid w:val="005B7817"/>
    <w:rsid w:val="005C06C8"/>
    <w:rsid w:val="005C23D7"/>
    <w:rsid w:val="005C40EB"/>
    <w:rsid w:val="005C4437"/>
    <w:rsid w:val="005D02B4"/>
    <w:rsid w:val="005D3013"/>
    <w:rsid w:val="005E1E50"/>
    <w:rsid w:val="005E2B9C"/>
    <w:rsid w:val="005E3332"/>
    <w:rsid w:val="005F229C"/>
    <w:rsid w:val="005F2B14"/>
    <w:rsid w:val="005F76B0"/>
    <w:rsid w:val="00604429"/>
    <w:rsid w:val="006067B0"/>
    <w:rsid w:val="00606A8B"/>
    <w:rsid w:val="00611EBA"/>
    <w:rsid w:val="00616D5B"/>
    <w:rsid w:val="006213A8"/>
    <w:rsid w:val="00623BEA"/>
    <w:rsid w:val="00626CA6"/>
    <w:rsid w:val="006347E9"/>
    <w:rsid w:val="00640C87"/>
    <w:rsid w:val="006454BB"/>
    <w:rsid w:val="00657CF4"/>
    <w:rsid w:val="00661463"/>
    <w:rsid w:val="00662AE7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2284"/>
    <w:rsid w:val="006A395F"/>
    <w:rsid w:val="006A65E2"/>
    <w:rsid w:val="006B37BD"/>
    <w:rsid w:val="006B7DDA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62F28"/>
    <w:rsid w:val="00782BF8"/>
    <w:rsid w:val="00783C75"/>
    <w:rsid w:val="007849D9"/>
    <w:rsid w:val="00784EC6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53E1"/>
    <w:rsid w:val="00831048"/>
    <w:rsid w:val="00834272"/>
    <w:rsid w:val="008553EB"/>
    <w:rsid w:val="008625C1"/>
    <w:rsid w:val="0087671D"/>
    <w:rsid w:val="008806F9"/>
    <w:rsid w:val="00881CA3"/>
    <w:rsid w:val="00887957"/>
    <w:rsid w:val="008A421E"/>
    <w:rsid w:val="008A57E3"/>
    <w:rsid w:val="008B5BF4"/>
    <w:rsid w:val="008C0CEE"/>
    <w:rsid w:val="008C1B18"/>
    <w:rsid w:val="008D46EC"/>
    <w:rsid w:val="008E0E25"/>
    <w:rsid w:val="008E61A1"/>
    <w:rsid w:val="008F2AE4"/>
    <w:rsid w:val="009031EF"/>
    <w:rsid w:val="00917EA3"/>
    <w:rsid w:val="00917EE0"/>
    <w:rsid w:val="00921C89"/>
    <w:rsid w:val="00926781"/>
    <w:rsid w:val="00926966"/>
    <w:rsid w:val="00926D03"/>
    <w:rsid w:val="00934036"/>
    <w:rsid w:val="00934889"/>
    <w:rsid w:val="0094541D"/>
    <w:rsid w:val="009473EA"/>
    <w:rsid w:val="00952762"/>
    <w:rsid w:val="00954B84"/>
    <w:rsid w:val="00954E7E"/>
    <w:rsid w:val="009554D9"/>
    <w:rsid w:val="009572F9"/>
    <w:rsid w:val="00960D0F"/>
    <w:rsid w:val="00961AFA"/>
    <w:rsid w:val="00964F2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84D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00B9"/>
    <w:rsid w:val="00A350F8"/>
    <w:rsid w:val="00A35A9B"/>
    <w:rsid w:val="00A37C54"/>
    <w:rsid w:val="00A4070E"/>
    <w:rsid w:val="00A40CA0"/>
    <w:rsid w:val="00A504A7"/>
    <w:rsid w:val="00A53677"/>
    <w:rsid w:val="00A53BF2"/>
    <w:rsid w:val="00A60D68"/>
    <w:rsid w:val="00A73EFA"/>
    <w:rsid w:val="00A77A3B"/>
    <w:rsid w:val="00A90D45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7E2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60D3"/>
    <w:rsid w:val="00BB0725"/>
    <w:rsid w:val="00BC408A"/>
    <w:rsid w:val="00BC5023"/>
    <w:rsid w:val="00BC556C"/>
    <w:rsid w:val="00BD42DA"/>
    <w:rsid w:val="00BD4684"/>
    <w:rsid w:val="00BD47AB"/>
    <w:rsid w:val="00BE08A7"/>
    <w:rsid w:val="00BE4391"/>
    <w:rsid w:val="00BE5E73"/>
    <w:rsid w:val="00BF3E48"/>
    <w:rsid w:val="00C02459"/>
    <w:rsid w:val="00C15F1B"/>
    <w:rsid w:val="00C16288"/>
    <w:rsid w:val="00C17D1D"/>
    <w:rsid w:val="00C32D7A"/>
    <w:rsid w:val="00C333EA"/>
    <w:rsid w:val="00C350AA"/>
    <w:rsid w:val="00C3771C"/>
    <w:rsid w:val="00C45923"/>
    <w:rsid w:val="00C543E7"/>
    <w:rsid w:val="00C54F55"/>
    <w:rsid w:val="00C70225"/>
    <w:rsid w:val="00C72198"/>
    <w:rsid w:val="00C73C7D"/>
    <w:rsid w:val="00C75005"/>
    <w:rsid w:val="00C9066E"/>
    <w:rsid w:val="00C966C8"/>
    <w:rsid w:val="00C970DF"/>
    <w:rsid w:val="00C97B0E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D4EB9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71C8"/>
    <w:rsid w:val="00EC0045"/>
    <w:rsid w:val="00ED452E"/>
    <w:rsid w:val="00EE3CDA"/>
    <w:rsid w:val="00EF37A8"/>
    <w:rsid w:val="00EF531F"/>
    <w:rsid w:val="00F016A4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C54"/>
    <w:rsid w:val="00F36FBA"/>
    <w:rsid w:val="00F42A17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B58B1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28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C692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C6928"/>
    <w:pPr>
      <w:spacing w:after="0" w:line="240" w:lineRule="auto"/>
    </w:pPr>
  </w:style>
  <w:style w:type="paragraph" w:customStyle="1" w:styleId="scemptylineheader">
    <w:name w:val="sc_emptyline_header"/>
    <w:qFormat/>
    <w:rsid w:val="001C692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C692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C692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C692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C6928"/>
    <w:rPr>
      <w:color w:val="808080"/>
    </w:rPr>
  </w:style>
  <w:style w:type="paragraph" w:customStyle="1" w:styleId="scdirectionallanguage">
    <w:name w:val="sc_directional_language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692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692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C69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C692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C69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C692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C692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C69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C69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C692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C692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C692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C692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6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28"/>
    <w:rPr>
      <w:lang w:val="en-US"/>
    </w:rPr>
  </w:style>
  <w:style w:type="paragraph" w:styleId="ListParagraph">
    <w:name w:val="List Paragraph"/>
    <w:basedOn w:val="Normal"/>
    <w:uiPriority w:val="34"/>
    <w:qFormat/>
    <w:rsid w:val="001C6928"/>
    <w:pPr>
      <w:ind w:left="720"/>
      <w:contextualSpacing/>
    </w:pPr>
  </w:style>
  <w:style w:type="paragraph" w:customStyle="1" w:styleId="scbillfooter">
    <w:name w:val="sc_bill_footer"/>
    <w:qFormat/>
    <w:rsid w:val="001C692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C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C692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692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C692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C692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C692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C692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C692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C692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C6928"/>
    <w:rPr>
      <w:strike/>
      <w:dstrike w:val="0"/>
    </w:rPr>
  </w:style>
  <w:style w:type="character" w:customStyle="1" w:styleId="scinsert">
    <w:name w:val="sc_insert"/>
    <w:uiPriority w:val="1"/>
    <w:qFormat/>
    <w:rsid w:val="001C692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C692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C692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C692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C692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C692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C692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C692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C6928"/>
    <w:rPr>
      <w:strike/>
      <w:dstrike w:val="0"/>
      <w:color w:val="FF0000"/>
    </w:rPr>
  </w:style>
  <w:style w:type="paragraph" w:customStyle="1" w:styleId="scbillsiglines">
    <w:name w:val="sc_bill_sig_lines"/>
    <w:qFormat/>
    <w:rsid w:val="001C692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C692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C692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C692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C692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C692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C692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C6928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8553E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5&amp;session=126&amp;summary=B" TargetMode="External" Id="Rc199c3da8e1245ea" /><Relationship Type="http://schemas.openxmlformats.org/officeDocument/2006/relationships/hyperlink" Target="https://www.scstatehouse.gov/sess126_2025-2026/prever/75_20241211.docx" TargetMode="External" Id="Rd84607387d284fc5" /><Relationship Type="http://schemas.openxmlformats.org/officeDocument/2006/relationships/hyperlink" Target="h:\sj\20250114.docx" TargetMode="External" Id="R9f32960b3f0943f4" /><Relationship Type="http://schemas.openxmlformats.org/officeDocument/2006/relationships/hyperlink" Target="h:\sj\20250114.docx" TargetMode="External" Id="R8a4cab484bb54e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1D3A94"/>
    <w:rsid w:val="002A7C8A"/>
    <w:rsid w:val="002D4365"/>
    <w:rsid w:val="003E4FBC"/>
    <w:rsid w:val="003F4940"/>
    <w:rsid w:val="00413488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27E2F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f756f23e-b32c-4d16-bebc-ce9d58bbf002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9c64becf-38c5-41ad-8a25-0abefe5fbfaf</T_BILL_REQUEST_REQUEST>
  <T_BILL_R_ORIGINALDRAFT>9a9cbc66-f456-48e8-81ac-75dc1ac7fb17</T_BILL_R_ORIGINALDRAFT>
  <T_BILL_SPONSOR_SPONSOR>f1585a41-f203-4681-84cd-a25b09d486b1</T_BILL_SPONSOR_SPONSOR>
  <T_BILL_T_BILLNAME>[0075]</T_BILL_T_BILLNAME>
  <T_BILL_T_BILLNUMBER>75</T_BILL_T_BILLNUMBER>
  <T_BILL_T_BILLTITLE>TO AMEND THE SOUTH CAROLINA CODE OF LAWS BY ADDING SECTION 7-13-353 SO AS TO REQUIRE A DECLARATION BY A CANDIDATE OF FINES OWED TO THE STATE ETHICS COMMISSION, SENATE ETHICS COMMITTEE, OR HOUSE ETHICS COMMITTEE, AND TO FURTHER PROVIDE THAT A CANDIDATE MAY NOT BE PLACED ON A BALLOT UNLESS THE CANDIDATE IS ENROLLED IN A PAYMENT PLAN FOR THE OUTSTANDING FINES AND IS NOT IN DEFAULT; AND TO PROVIDE FOR THE ONE TIME REDUCTION OF OUTSTANDING FINE BALANCES OVER FIVE THOUSAND DOLLARS TO BE REDUCED TO FIVE THOUSAND DOLLARS.</T_BILL_T_BILLTITLE>
  <T_BILL_T_CHAMBER>senate</T_BILL_T_CHAMBER>
  <T_BILL_T_FILENAME> </T_BILL_T_FILENAME>
  <T_BILL_T_LEGTYPE>bill_statewide</T_BILL_T_LEGTYPE>
  <T_BILL_T_RATNUMBERSTRING>SNone</T_BILL_T_RATNUMBERSTRING>
  <T_BILL_T_SECTIONS>[{"SectionUUID":"8bcc0402-17b4-4829-8ed2-751e18c791f1","SectionName":"code_section","SectionNumber":1,"SectionType":"code_section","CodeSections":[{"CodeSectionBookmarkName":"ns_T7C13N353_9dd3d2bf6","IsConstitutionSection":false,"Identity":"7-13-353","IsNew":true,"SubSections":[{"Level":1,"Identity":"T7C13N353SA","SubSectionBookmarkName":"ss_T7C13N353SA_lv1_c2ddc786c","IsNewSubSection":false,"SubSectionReplacement":""},{"Level":1,"Identity":"T7C13N353SB","SubSectionBookmarkName":"ss_T7C13N353SB_lv1_aa391077a","IsNewSubSection":false,"SubSectionReplacement":""}],"TitleRelatedTo":"","TitleSoAsTo":"require a declaration by a candidate of fines owed to the state ethics commission, Senate Ethics Committee, or House ethics committee, and to further provide that a candidate may not be placed on a ballot unless the candidate is enrolled in a payment plan for the outstanding fines and is not in default","Deleted":false}],"TitleText":"","DisableControls":false,"Deleted":false,"RepealItems":[],"SectionBookmarkName":"bs_num_1_ce3c10510"},{"SectionUUID":"ae667ae8-c2b9-4ca9-9dc0-7affdb8ec6ae","SectionName":"New Blank SECTION","SectionNumber":2,"SectionType":"new","CodeSections":[],"TitleText":"to provide for the one time reduction of outstanding fine balances over five thousand dollars to be reduced to five thousand dollars","DisableControls":false,"Deleted":false,"RepealItems":[],"SectionBookmarkName":"bs_num_2_9e036d258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Ethics Fines</T_BILL_T_SUBJECT>
  <T_BILL_UR_DRAFTER>donnabarton@scsenate.gov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1589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2024-12-11T15:23:00Z</dcterms:created>
  <dcterms:modified xsi:type="dcterms:W3CDTF">2024-12-11T15:23:00Z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